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6E2" w:rsidRDefault="00A373C6" w:rsidP="009066E2">
      <w:r>
        <w:t xml:space="preserve">Принято на педсовете </w:t>
      </w:r>
      <w:r w:rsidR="009066E2">
        <w:t xml:space="preserve">                                                            УТВЕРЖДАЮ</w:t>
      </w:r>
    </w:p>
    <w:p w:rsidR="00A373C6" w:rsidRDefault="009066E2" w:rsidP="00A373C6">
      <w:r>
        <w:t xml:space="preserve">                                                                                              Директор М</w:t>
      </w:r>
      <w:r w:rsidR="00831DE5">
        <w:t>К</w:t>
      </w:r>
      <w:r>
        <w:t>ОУ «</w:t>
      </w:r>
      <w:proofErr w:type="spellStart"/>
      <w:r w:rsidR="00831DE5">
        <w:t>Тлогобская</w:t>
      </w:r>
      <w:proofErr w:type="spellEnd"/>
      <w:r w:rsidR="00831DE5">
        <w:t xml:space="preserve"> </w:t>
      </w:r>
      <w:r>
        <w:t>СОШ»</w:t>
      </w:r>
    </w:p>
    <w:p w:rsidR="00831DE5" w:rsidRDefault="00A373C6" w:rsidP="00A373C6">
      <w:r>
        <w:t xml:space="preserve">Протокол № ___________ </w:t>
      </w:r>
      <w:r w:rsidR="00B1523D">
        <w:t xml:space="preserve">                                                 _____________ </w:t>
      </w:r>
      <w:r w:rsidR="00831DE5">
        <w:t>Османов А.Н.</w:t>
      </w:r>
    </w:p>
    <w:p w:rsidR="00A373C6" w:rsidRDefault="00A373C6" w:rsidP="00A373C6">
      <w:r>
        <w:t xml:space="preserve">«____» ________________ </w:t>
      </w:r>
      <w:r w:rsidR="00B1523D">
        <w:t xml:space="preserve">                                                  № приказа ______________</w:t>
      </w:r>
    </w:p>
    <w:p w:rsidR="00B1523D" w:rsidRDefault="00B1523D" w:rsidP="00B1523D">
      <w:r>
        <w:t xml:space="preserve">                                                                                                    «____» _________________  </w:t>
      </w:r>
    </w:p>
    <w:p w:rsidR="00A373C6" w:rsidRDefault="00A373C6" w:rsidP="00A373C6">
      <w:r>
        <w:t xml:space="preserve"> </w:t>
      </w:r>
    </w:p>
    <w:p w:rsidR="00A373C6" w:rsidRPr="001E7DA0" w:rsidRDefault="00A373C6" w:rsidP="009D2358">
      <w:pPr>
        <w:ind w:left="2832"/>
        <w:rPr>
          <w:rFonts w:ascii="Times New Roman" w:hAnsi="Times New Roman" w:cs="Times New Roman"/>
          <w:b/>
          <w:sz w:val="28"/>
          <w:szCs w:val="28"/>
        </w:rPr>
      </w:pPr>
      <w:r w:rsidRPr="001E7DA0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A373C6" w:rsidRPr="001E7DA0" w:rsidRDefault="00A373C6" w:rsidP="00A373C6">
      <w:pPr>
        <w:rPr>
          <w:rFonts w:ascii="Times New Roman" w:hAnsi="Times New Roman" w:cs="Times New Roman"/>
          <w:b/>
          <w:sz w:val="28"/>
          <w:szCs w:val="28"/>
        </w:rPr>
      </w:pPr>
      <w:r w:rsidRPr="001E7DA0">
        <w:rPr>
          <w:rFonts w:ascii="Times New Roman" w:hAnsi="Times New Roman" w:cs="Times New Roman"/>
          <w:b/>
          <w:sz w:val="28"/>
          <w:szCs w:val="28"/>
        </w:rPr>
        <w:t>о системе оценивания знаний, умений, навыков, компетенций учащихся</w:t>
      </w:r>
      <w:r w:rsidR="009D2358" w:rsidRPr="001E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DA0">
        <w:rPr>
          <w:rFonts w:ascii="Times New Roman" w:hAnsi="Times New Roman" w:cs="Times New Roman"/>
          <w:b/>
          <w:sz w:val="28"/>
          <w:szCs w:val="28"/>
        </w:rPr>
        <w:t>и форме, порядке и периодичности текущего контроля</w:t>
      </w:r>
      <w:r w:rsidR="009D2358" w:rsidRPr="001E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DA0">
        <w:rPr>
          <w:rFonts w:ascii="Times New Roman" w:hAnsi="Times New Roman" w:cs="Times New Roman"/>
          <w:b/>
          <w:sz w:val="28"/>
          <w:szCs w:val="28"/>
        </w:rPr>
        <w:t>и промежуточной аттестации обучающихся</w:t>
      </w:r>
      <w:r w:rsidR="001E7DA0" w:rsidRPr="001E7DA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E7DA0">
        <w:rPr>
          <w:rFonts w:ascii="Times New Roman" w:hAnsi="Times New Roman" w:cs="Times New Roman"/>
          <w:b/>
          <w:sz w:val="28"/>
          <w:szCs w:val="28"/>
        </w:rPr>
        <w:t>в М</w:t>
      </w:r>
      <w:r w:rsidR="009D2358" w:rsidRPr="001E7DA0">
        <w:rPr>
          <w:rFonts w:ascii="Times New Roman" w:hAnsi="Times New Roman" w:cs="Times New Roman"/>
          <w:b/>
          <w:sz w:val="28"/>
          <w:szCs w:val="28"/>
        </w:rPr>
        <w:t>К</w:t>
      </w:r>
      <w:r w:rsidRPr="001E7DA0">
        <w:rPr>
          <w:rFonts w:ascii="Times New Roman" w:hAnsi="Times New Roman" w:cs="Times New Roman"/>
          <w:b/>
          <w:sz w:val="28"/>
          <w:szCs w:val="28"/>
        </w:rPr>
        <w:t>ОУ «</w:t>
      </w:r>
      <w:proofErr w:type="spellStart"/>
      <w:r w:rsidR="009D2358" w:rsidRPr="001E7DA0">
        <w:rPr>
          <w:rFonts w:ascii="Times New Roman" w:hAnsi="Times New Roman" w:cs="Times New Roman"/>
          <w:b/>
          <w:sz w:val="28"/>
          <w:szCs w:val="28"/>
        </w:rPr>
        <w:t>Тлогобская</w:t>
      </w:r>
      <w:r w:rsidRPr="001E7DA0">
        <w:rPr>
          <w:rFonts w:ascii="Times New Roman" w:hAnsi="Times New Roman" w:cs="Times New Roman"/>
          <w:b/>
          <w:sz w:val="28"/>
          <w:szCs w:val="28"/>
        </w:rPr>
        <w:t>СОШ</w:t>
      </w:r>
      <w:proofErr w:type="spellEnd"/>
      <w:r w:rsidRPr="001E7DA0">
        <w:rPr>
          <w:rFonts w:ascii="Times New Roman" w:hAnsi="Times New Roman" w:cs="Times New Roman"/>
          <w:b/>
          <w:sz w:val="28"/>
          <w:szCs w:val="28"/>
        </w:rPr>
        <w:t>».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1.</w:t>
      </w:r>
      <w:r w:rsidRPr="001E7DA0">
        <w:rPr>
          <w:rFonts w:ascii="Times New Roman" w:hAnsi="Times New Roman" w:cs="Times New Roman"/>
          <w:sz w:val="24"/>
          <w:szCs w:val="24"/>
        </w:rPr>
        <w:tab/>
        <w:t>Общие положения.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1.1.</w:t>
      </w:r>
      <w:r w:rsidRPr="001E7DA0">
        <w:rPr>
          <w:rFonts w:ascii="Times New Roman" w:hAnsi="Times New Roman" w:cs="Times New Roman"/>
          <w:sz w:val="24"/>
          <w:szCs w:val="24"/>
        </w:rPr>
        <w:tab/>
        <w:t>Настоящее Положение разработано в соответствие с Законом "Об образовании", Уставом М</w:t>
      </w:r>
      <w:r w:rsidR="002E7A3E">
        <w:rPr>
          <w:rFonts w:ascii="Times New Roman" w:hAnsi="Times New Roman" w:cs="Times New Roman"/>
          <w:sz w:val="24"/>
          <w:szCs w:val="24"/>
        </w:rPr>
        <w:t>К</w:t>
      </w:r>
      <w:r w:rsidRPr="001E7DA0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2E7A3E">
        <w:rPr>
          <w:rFonts w:ascii="Times New Roman" w:hAnsi="Times New Roman" w:cs="Times New Roman"/>
          <w:sz w:val="24"/>
          <w:szCs w:val="24"/>
        </w:rPr>
        <w:t>Тлогобская</w:t>
      </w:r>
      <w:proofErr w:type="spellEnd"/>
      <w:r w:rsidR="002E7A3E">
        <w:rPr>
          <w:rFonts w:ascii="Times New Roman" w:hAnsi="Times New Roman" w:cs="Times New Roman"/>
          <w:sz w:val="24"/>
          <w:szCs w:val="24"/>
        </w:rPr>
        <w:t xml:space="preserve"> </w:t>
      </w:r>
      <w:r w:rsidRPr="001E7DA0">
        <w:rPr>
          <w:rFonts w:ascii="Times New Roman" w:hAnsi="Times New Roman" w:cs="Times New Roman"/>
          <w:sz w:val="24"/>
          <w:szCs w:val="24"/>
        </w:rPr>
        <w:t>СОШ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»., «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>Правилами внутреннего распорядка».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1.2.</w:t>
      </w:r>
      <w:r w:rsidRPr="001E7DA0">
        <w:rPr>
          <w:rFonts w:ascii="Times New Roman" w:hAnsi="Times New Roman" w:cs="Times New Roman"/>
          <w:sz w:val="24"/>
          <w:szCs w:val="24"/>
        </w:rPr>
        <w:tab/>
        <w:t>Настоящее Положение утверждается педагогическим Советом школы, имеющим право вносить в него свои изменения и дополнения.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1.3.</w:t>
      </w:r>
      <w:r w:rsidRPr="001E7DA0">
        <w:rPr>
          <w:rFonts w:ascii="Times New Roman" w:hAnsi="Times New Roman" w:cs="Times New Roman"/>
          <w:sz w:val="24"/>
          <w:szCs w:val="24"/>
        </w:rPr>
        <w:tab/>
        <w:t>Настоящее Положение устанавливает требования к отметке и оценке учебных достижений, а также порядок формы и периодичности текущего, промежуточного и годового контроля обучающихся.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1.4.</w:t>
      </w:r>
      <w:r w:rsidRPr="001E7DA0">
        <w:rPr>
          <w:rFonts w:ascii="Times New Roman" w:hAnsi="Times New Roman" w:cs="Times New Roman"/>
          <w:sz w:val="24"/>
          <w:szCs w:val="24"/>
        </w:rPr>
        <w:tab/>
        <w:t>Настоящее положение обязательно для учащихся и учителей школы.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1.5.</w:t>
      </w:r>
      <w:r w:rsidRPr="001E7DA0">
        <w:rPr>
          <w:rFonts w:ascii="Times New Roman" w:hAnsi="Times New Roman" w:cs="Times New Roman"/>
          <w:sz w:val="24"/>
          <w:szCs w:val="24"/>
        </w:rPr>
        <w:tab/>
        <w:t>В настоящем Положении использованы следующие определения: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Отметка - это результат процесса оценивания, количественное выражение учебных достижений учащихся в цифрах или баллах.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 xml:space="preserve">Оценка учебных достижений - это процесс по установлению степени соответствия реально достигнутых результатов планируемым целям. Оценке подлежат как объём, системность знаний, так и уровень развития интеллекта, навыков, умений, компетенций, характеризующие учебные достижения ученика в учебной деятельности. 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 xml:space="preserve">Текущий контроль успеваемости - это систематическая проверка знаний учащихся, проводимая учителем на текущих занятиях в соответствии с учебной программой. 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 xml:space="preserve">Периодический контроль - подразумевает проверку степени усвоения учащимися учебного материала по итогам прохождения раздела или темы и проводится в виде контроля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учащихся. 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 xml:space="preserve">Вводный контроль учащихся - процедура, проводимая в начале учебного года с целью определения степени сохранения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в соответствии с государственным общеобразовательным стандартом.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lastRenderedPageBreak/>
        <w:t xml:space="preserve">Промежуточный полугодовой контроль учащихся - процедура, проводимая с целью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оценки качества усвоения содержания части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или всего объёма одной – двух учебных дисциплин за полугодие.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Промежуточный годовой контроль учащихся — процедура, проводимая с целью определения степени освоения учащимися содержания одной - двух учебных дисциплин за год в соответствии с государственным общеобразовательным стандартом.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Итоговая аттестация учащихся – процедура проведения экзаменов согласно Положению об итоговой аттестации.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2.</w:t>
      </w:r>
      <w:r w:rsidRPr="001E7DA0">
        <w:rPr>
          <w:rFonts w:ascii="Times New Roman" w:hAnsi="Times New Roman" w:cs="Times New Roman"/>
          <w:sz w:val="24"/>
          <w:szCs w:val="24"/>
        </w:rPr>
        <w:tab/>
        <w:t>Цель и задачи разработки системы оценивания в настоящем положении: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2.1.</w:t>
      </w:r>
      <w:r w:rsidRPr="001E7DA0">
        <w:rPr>
          <w:rFonts w:ascii="Times New Roman" w:hAnsi="Times New Roman" w:cs="Times New Roman"/>
          <w:sz w:val="24"/>
          <w:szCs w:val="24"/>
        </w:rPr>
        <w:tab/>
        <w:t>Цель: повышение качества образования посредством установления единых требований к выставлению отметок и оценок учебных достижений;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2.2.</w:t>
      </w:r>
      <w:r w:rsidRPr="001E7DA0">
        <w:rPr>
          <w:rFonts w:ascii="Times New Roman" w:hAnsi="Times New Roman" w:cs="Times New Roman"/>
          <w:sz w:val="24"/>
          <w:szCs w:val="24"/>
        </w:rPr>
        <w:tab/>
        <w:t>Задачи: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установление фактического уровня знаний, умений, навыков по предметам базисной и инвариантной части учебного плана, соотнесение этого уровня с требованиями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госстандарта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>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выполнением учебных программ и календарных планов изучения отдельных предметов;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формирование мотивации, самооценки и помощь в выборе дальнейшей индивидуальной образовательной траектории учащегося;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повышение уровня объективности, гласности в оценивании педагогом учебных достижений учащегося.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</w:t>
      </w:r>
      <w:r w:rsidRPr="001E7DA0">
        <w:rPr>
          <w:rFonts w:ascii="Times New Roman" w:hAnsi="Times New Roman" w:cs="Times New Roman"/>
          <w:sz w:val="24"/>
          <w:szCs w:val="24"/>
        </w:rPr>
        <w:tab/>
        <w:t>Основные разделы системы оценивания.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3.1.</w:t>
      </w:r>
      <w:r w:rsidRPr="001E7DA0">
        <w:rPr>
          <w:rFonts w:ascii="Times New Roman" w:hAnsi="Times New Roman" w:cs="Times New Roman"/>
          <w:sz w:val="24"/>
          <w:szCs w:val="24"/>
        </w:rPr>
        <w:tab/>
        <w:t>Единые требования к отметке и оценке учебных достижений учащихся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 xml:space="preserve">Оценивание — процесс соотношения полученных результатов и запланированных целей. Система оценивания должна дать возможность определить насколько успешно ученик освоил учебный материал или сформировал практический навык. Система оценивания должна показывать динамику успехов учащихся в различных сферах познавательной деятельности. В систему оценивания должен быть заложен механизм поощряющий, развивающий, способствующий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самооцениванию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учащихся. Система оценивания должна предусмотреть связи учитель - ученик, родитель - классный руководитель, администрация - педагогический коллектив. Это обеспечит системный подход к формированию учебного процесса, а, значит, и его целостность.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Отметка — это результат оценивания, количественное выражение учебных достижений учащихся в цифрах или баллах.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lastRenderedPageBreak/>
        <w:t>3.2.</w:t>
      </w:r>
      <w:r w:rsidRPr="001E7DA0">
        <w:rPr>
          <w:rFonts w:ascii="Times New Roman" w:hAnsi="Times New Roman" w:cs="Times New Roman"/>
          <w:sz w:val="24"/>
          <w:szCs w:val="24"/>
        </w:rPr>
        <w:tab/>
        <w:t>Задачи школьной отметки: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3.2.1.</w:t>
      </w:r>
      <w:r w:rsidRPr="001E7DA0">
        <w:rPr>
          <w:rFonts w:ascii="Times New Roman" w:hAnsi="Times New Roman" w:cs="Times New Roman"/>
          <w:sz w:val="24"/>
          <w:szCs w:val="24"/>
        </w:rPr>
        <w:tab/>
        <w:t>Отметка выступает средством диагностики образовательной деятельности.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3.2.2.</w:t>
      </w:r>
      <w:r w:rsidRPr="001E7DA0">
        <w:rPr>
          <w:rFonts w:ascii="Times New Roman" w:hAnsi="Times New Roman" w:cs="Times New Roman"/>
          <w:sz w:val="24"/>
          <w:szCs w:val="24"/>
        </w:rPr>
        <w:tab/>
        <w:t>Отметка является связующим звеном между учителем, учащимся и родителем.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3.3.</w:t>
      </w:r>
      <w:r w:rsidRPr="001E7DA0">
        <w:rPr>
          <w:rFonts w:ascii="Times New Roman" w:hAnsi="Times New Roman" w:cs="Times New Roman"/>
          <w:sz w:val="24"/>
          <w:szCs w:val="24"/>
        </w:rPr>
        <w:tab/>
        <w:t>Принципы выставления школьной отметки: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3.3.1.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Справедливость и объективность - это единые критерии оценивания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учащихся, известные ученикам заранее;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3.3.2.</w:t>
      </w:r>
      <w:r w:rsidRPr="001E7DA0">
        <w:rPr>
          <w:rFonts w:ascii="Times New Roman" w:hAnsi="Times New Roman" w:cs="Times New Roman"/>
          <w:sz w:val="24"/>
          <w:szCs w:val="24"/>
        </w:rPr>
        <w:tab/>
        <w:t>Учет возрастных и индивидуальных особенностей учащихся;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3.3.3.</w:t>
      </w:r>
      <w:r w:rsidRPr="001E7DA0">
        <w:rPr>
          <w:rFonts w:ascii="Times New Roman" w:hAnsi="Times New Roman" w:cs="Times New Roman"/>
          <w:sz w:val="24"/>
          <w:szCs w:val="24"/>
        </w:rPr>
        <w:tab/>
        <w:t>Гласность и прозрачность - это доступность и понятность информации об учебных достижениях учащихся, возможность любого заинтересованного лица проанализировать результаты и сделать соответствующие выводы;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3.3.4.</w:t>
      </w:r>
      <w:r w:rsidRPr="001E7DA0">
        <w:rPr>
          <w:rFonts w:ascii="Times New Roman" w:hAnsi="Times New Roman" w:cs="Times New Roman"/>
          <w:sz w:val="24"/>
          <w:szCs w:val="24"/>
        </w:rPr>
        <w:tab/>
        <w:t>Незыблемость - выставленная учителем отметка может подвергаться сомнению каждой из сторон, но даже в случае конфликтной ситуации и создания конфликтной экзаменационной комиссии, экзаменатор замене не подлежит.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3.3.5.</w:t>
      </w:r>
      <w:r w:rsidRPr="001E7DA0">
        <w:rPr>
          <w:rFonts w:ascii="Times New Roman" w:hAnsi="Times New Roman" w:cs="Times New Roman"/>
          <w:sz w:val="24"/>
          <w:szCs w:val="24"/>
        </w:rPr>
        <w:tab/>
        <w:t>Своевременность – оценка выставляется в течение 3 дней после проведения контроля, если иное не определено в предметном приложении.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3.4.</w:t>
      </w:r>
      <w:r w:rsidRPr="001E7DA0">
        <w:rPr>
          <w:rFonts w:ascii="Times New Roman" w:hAnsi="Times New Roman" w:cs="Times New Roman"/>
          <w:sz w:val="24"/>
          <w:szCs w:val="24"/>
        </w:rPr>
        <w:tab/>
        <w:t>Критерии выставлении отметок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3.4.1.</w:t>
      </w:r>
      <w:r w:rsidRPr="001E7DA0">
        <w:rPr>
          <w:rFonts w:ascii="Times New Roman" w:hAnsi="Times New Roman" w:cs="Times New Roman"/>
          <w:sz w:val="24"/>
          <w:szCs w:val="24"/>
        </w:rPr>
        <w:tab/>
        <w:t>Основой для определения уровня знаний являются критерии оценивания - полнота знаний, их обобщенность и системность: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полнота и правильность - это правильный, полный ответ;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правильный, но неполный или неточный ответ;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неправильный ответ;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нет ответа.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3.4.2.</w:t>
      </w:r>
      <w:r w:rsidRPr="001E7DA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При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выставление отметок необходимо учитывать классификацию ошибок и их количество: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грубые ошибки;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однотипные ошибки;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негрубые ошибки;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•</w:t>
      </w:r>
      <w:r w:rsidRPr="001E7DA0">
        <w:rPr>
          <w:rFonts w:ascii="Times New Roman" w:hAnsi="Times New Roman" w:cs="Times New Roman"/>
          <w:sz w:val="24"/>
          <w:szCs w:val="24"/>
        </w:rPr>
        <w:tab/>
        <w:t>недочеты.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3.5.</w:t>
      </w:r>
      <w:r w:rsidRPr="001E7DA0">
        <w:rPr>
          <w:rFonts w:ascii="Times New Roman" w:hAnsi="Times New Roman" w:cs="Times New Roman"/>
          <w:sz w:val="24"/>
          <w:szCs w:val="24"/>
        </w:rPr>
        <w:tab/>
        <w:t>Шкала отметок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3.5.1.</w:t>
      </w:r>
      <w:r w:rsidRPr="001E7DA0">
        <w:rPr>
          <w:rFonts w:ascii="Times New Roman" w:hAnsi="Times New Roman" w:cs="Times New Roman"/>
          <w:sz w:val="24"/>
          <w:szCs w:val="24"/>
        </w:rPr>
        <w:tab/>
        <w:t>В М</w:t>
      </w:r>
      <w:r w:rsidR="00B61CCE">
        <w:rPr>
          <w:rFonts w:ascii="Times New Roman" w:hAnsi="Times New Roman" w:cs="Times New Roman"/>
          <w:sz w:val="24"/>
          <w:szCs w:val="24"/>
        </w:rPr>
        <w:t>К</w:t>
      </w:r>
      <w:r w:rsidRPr="001E7DA0">
        <w:rPr>
          <w:rFonts w:ascii="Times New Roman" w:hAnsi="Times New Roman" w:cs="Times New Roman"/>
          <w:sz w:val="24"/>
          <w:szCs w:val="24"/>
        </w:rPr>
        <w:t>ОУ «</w:t>
      </w:r>
      <w:proofErr w:type="spellStart"/>
      <w:r w:rsidR="00B61CCE">
        <w:rPr>
          <w:rFonts w:ascii="Times New Roman" w:hAnsi="Times New Roman" w:cs="Times New Roman"/>
          <w:sz w:val="24"/>
          <w:szCs w:val="24"/>
        </w:rPr>
        <w:t>Тлогобская</w:t>
      </w:r>
      <w:proofErr w:type="spellEnd"/>
      <w:r w:rsidR="00B61CCE">
        <w:rPr>
          <w:rFonts w:ascii="Times New Roman" w:hAnsi="Times New Roman" w:cs="Times New Roman"/>
          <w:sz w:val="24"/>
          <w:szCs w:val="24"/>
        </w:rPr>
        <w:t xml:space="preserve"> </w:t>
      </w:r>
      <w:r w:rsidRPr="001E7DA0">
        <w:rPr>
          <w:rFonts w:ascii="Times New Roman" w:hAnsi="Times New Roman" w:cs="Times New Roman"/>
          <w:sz w:val="24"/>
          <w:szCs w:val="24"/>
        </w:rPr>
        <w:t xml:space="preserve">СОШ».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>ринята 5-бальная шкала отметок: «5» - отлично; «4» - хорошо; «3» - удовлетворительно; «2» - неудовлетворительно; «1» - отсутствие ответа или работы по неуважительной причине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lastRenderedPageBreak/>
        <w:t>3.5.2.</w:t>
      </w:r>
      <w:r w:rsidRPr="001E7DA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 xml:space="preserve">Отметку "5" - получает ученик, если его устный ответ, письменная работа, практическая деятельность в полном объеме соответствует учебной программе, допускается один недочет, объем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составляет 90-100% содержания (правильный полный ответ, представляющий собой связное, логически последовательное сообщение на определенную тему, умение применять определения, правила в конкретных случаях.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Ученик обосновывает свои суждения, применяет знания на практике, приводит собственные примеры).</w:t>
      </w:r>
      <w:proofErr w:type="gramEnd"/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3.5.3.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Отметку "4" - получает ученик, если его устный ответ, письменная работа, практическая деятельность или её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результаты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в общем соответствуют требованиям учебной программы и объем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составляет 70-90% содержания (правильный, но не совсем точный ответ).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3.5.4.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Отметку "3" - получает ученик, если его устный ответ, письменная работа, практическая деятельность и её результаты в основном соответствуют требованиям программы, однако имеется определённый набор грубых и негрубых ошибок и недочётов. Учащийся владеет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ЗУНами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в объеме 50-70% содержания (правильный, но не полный ответ, допускаются неточности в определении понятий или формулировке правил, недостаточно глубоко и доказательно ученик обосновывает свои суждения, не умеет приводить примеры, излагает материал непоследовательно).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3.5.5.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Отметку "2" - получает ученик, если его устный ответ, письменная работа, практическая деятельность и её результаты частично соответствуют требованиям программы, имеются существенные недостатки и грубые ошибки, объем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ЗУНов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 xml:space="preserve"> учащегося составляет 20-50% содержания (неправильный ответ).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3.5.6.</w:t>
      </w:r>
      <w:r w:rsidRPr="001E7DA0">
        <w:rPr>
          <w:rFonts w:ascii="Times New Roman" w:hAnsi="Times New Roman" w:cs="Times New Roman"/>
          <w:sz w:val="24"/>
          <w:szCs w:val="24"/>
        </w:rPr>
        <w:tab/>
        <w:t>Отметку «1»- получает ученик в случае отказа от ответа или отсутствия работы без объяснения причины или неуважительной причины.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Подробные нормы выставления оценок за устные и письменные ответы  по всем предметам учебного плана даны в Приложениях.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</w:t>
      </w:r>
      <w:r w:rsidRPr="001E7DA0">
        <w:rPr>
          <w:rFonts w:ascii="Times New Roman" w:hAnsi="Times New Roman" w:cs="Times New Roman"/>
          <w:sz w:val="24"/>
          <w:szCs w:val="24"/>
        </w:rPr>
        <w:tab/>
        <w:t>Формы и сроки контроля.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4.1.</w:t>
      </w:r>
      <w:r w:rsidRPr="001E7DA0">
        <w:rPr>
          <w:rFonts w:ascii="Times New Roman" w:hAnsi="Times New Roman" w:cs="Times New Roman"/>
          <w:sz w:val="24"/>
          <w:szCs w:val="24"/>
        </w:rPr>
        <w:tab/>
        <w:t>Формы контроля школа определяет следующие: вводный контроль, текущий контроль, периодический контроль, промежуточный полугодовой и промежуточный годовой контроль, итоговая аттестация.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4.2.</w:t>
      </w:r>
      <w:r w:rsidRPr="001E7DA0">
        <w:rPr>
          <w:rFonts w:ascii="Times New Roman" w:hAnsi="Times New Roman" w:cs="Times New Roman"/>
          <w:sz w:val="24"/>
          <w:szCs w:val="24"/>
        </w:rPr>
        <w:tab/>
        <w:t>Текущий  контроль  успеваемости  осуществляется  учителями  на протяжении всего учебного года и осуществляет проверку знаний учащихся в соответствии с учебной программой.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4.3.</w:t>
      </w:r>
      <w:r w:rsidRPr="001E7DA0">
        <w:rPr>
          <w:rFonts w:ascii="Times New Roman" w:hAnsi="Times New Roman" w:cs="Times New Roman"/>
          <w:sz w:val="24"/>
          <w:szCs w:val="24"/>
        </w:rPr>
        <w:tab/>
        <w:t>Тексты письменного текущего контроля хранятся у учителя или ученика в течение 3 дней с момента объявления оценки.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4.4.</w:t>
      </w:r>
      <w:r w:rsidRPr="001E7DA0">
        <w:rPr>
          <w:rFonts w:ascii="Times New Roman" w:hAnsi="Times New Roman" w:cs="Times New Roman"/>
          <w:sz w:val="24"/>
          <w:szCs w:val="24"/>
        </w:rPr>
        <w:tab/>
        <w:t>При контроле педагогические работники школы имеют право на свободу выбора и использования методов оценки знаний учащихся по своему предмету.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lastRenderedPageBreak/>
        <w:t>4.5.</w:t>
      </w:r>
      <w:r w:rsidRPr="001E7DA0">
        <w:rPr>
          <w:rFonts w:ascii="Times New Roman" w:hAnsi="Times New Roman" w:cs="Times New Roman"/>
          <w:sz w:val="24"/>
          <w:szCs w:val="24"/>
        </w:rPr>
        <w:tab/>
        <w:t>Педагогический работник обязан ознакомить с системой текущего контроля по своему предмету учащихся на начало учебного года.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4.6.</w:t>
      </w:r>
      <w:r w:rsidRPr="001E7DA0">
        <w:rPr>
          <w:rFonts w:ascii="Times New Roman" w:hAnsi="Times New Roman" w:cs="Times New Roman"/>
          <w:sz w:val="24"/>
          <w:szCs w:val="24"/>
        </w:rPr>
        <w:tab/>
        <w:t>Педагогический работник обязан своевременно довести до учащихся форму проведения текущего контроля на следующем уроке.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4.7.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Педагогический работник обязан своевременно и тактично довести до учащихся отметку текущего контроля, обосновав ее в присутствии всего класса и выставить оценку в классный журнал и дневник учащегося. 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4.8.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Промежуточный итоговый контроль проводится во 2-11 классах с целью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оценки качества усвоения содержания части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одной - двух учебных дисциплин за полугодие.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4.9.</w:t>
      </w:r>
      <w:r w:rsidRPr="001E7DA0">
        <w:rPr>
          <w:rFonts w:ascii="Times New Roman" w:hAnsi="Times New Roman" w:cs="Times New Roman"/>
          <w:sz w:val="24"/>
          <w:szCs w:val="24"/>
        </w:rPr>
        <w:tab/>
        <w:t>Учащимся, освобожденным на основании медицинской справки от занятий по информатике и физической культуре, делается запись «освобожден».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4.10.</w:t>
      </w:r>
      <w:r w:rsidRPr="001E7DA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Обучающемуся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, пропустившему 50 и более процентов учебных занятий в течение полугодия может быть выставлена промежуточная итоговая оценка только после успешной сдачи зачета (форму и дату зачета утверждает педагогический совет) или делается запись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>/а (не аттестован).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4.11.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Ответственность за прохождение пропущенного учебного материала возлагается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обучающего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>, его родителей или лиц, заменяющих родителей.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4.12.</w:t>
      </w:r>
      <w:r w:rsidRPr="001E7DA0">
        <w:rPr>
          <w:rFonts w:ascii="Times New Roman" w:hAnsi="Times New Roman" w:cs="Times New Roman"/>
          <w:sz w:val="24"/>
          <w:szCs w:val="24"/>
        </w:rPr>
        <w:tab/>
        <w:t>В конце учебного года выставляются итоговые годовые оценки по всем предметам учебного плана.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4.13.</w:t>
      </w:r>
      <w:r w:rsidRPr="001E7DA0">
        <w:rPr>
          <w:rFonts w:ascii="Times New Roman" w:hAnsi="Times New Roman" w:cs="Times New Roman"/>
          <w:sz w:val="24"/>
          <w:szCs w:val="24"/>
        </w:rPr>
        <w:tab/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 xml:space="preserve">Обучающийся, получивший в конце учебного года итоговую годовую запись </w:t>
      </w:r>
      <w:proofErr w:type="spellStart"/>
      <w:r w:rsidRPr="001E7DA0">
        <w:rPr>
          <w:rFonts w:ascii="Times New Roman" w:hAnsi="Times New Roman" w:cs="Times New Roman"/>
          <w:sz w:val="24"/>
          <w:szCs w:val="24"/>
        </w:rPr>
        <w:t>н</w:t>
      </w:r>
      <w:proofErr w:type="spellEnd"/>
      <w:r w:rsidRPr="001E7DA0">
        <w:rPr>
          <w:rFonts w:ascii="Times New Roman" w:hAnsi="Times New Roman" w:cs="Times New Roman"/>
          <w:sz w:val="24"/>
          <w:szCs w:val="24"/>
        </w:rPr>
        <w:t>/а или «2» по одному предмету переводится в следующий класс условно.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 xml:space="preserve"> В течение следующего учебного года неуспеваемость по данному предмету ликвидируется в форме экзамена или собеседования. Ответственность за ликвидацию неуспеваемости возлагается на родителей (законных представителей) </w:t>
      </w:r>
      <w:proofErr w:type="gramStart"/>
      <w:r w:rsidRPr="001E7DA0">
        <w:rPr>
          <w:rFonts w:ascii="Times New Roman" w:hAnsi="Times New Roman" w:cs="Times New Roman"/>
          <w:sz w:val="24"/>
          <w:szCs w:val="24"/>
        </w:rPr>
        <w:t>обучающегося</w:t>
      </w:r>
      <w:proofErr w:type="gramEnd"/>
      <w:r w:rsidRPr="001E7DA0">
        <w:rPr>
          <w:rFonts w:ascii="Times New Roman" w:hAnsi="Times New Roman" w:cs="Times New Roman"/>
          <w:sz w:val="24"/>
          <w:szCs w:val="24"/>
        </w:rPr>
        <w:t>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4.14.</w:t>
      </w:r>
      <w:r w:rsidRPr="001E7DA0">
        <w:rPr>
          <w:rFonts w:ascii="Times New Roman" w:hAnsi="Times New Roman" w:cs="Times New Roman"/>
          <w:sz w:val="24"/>
          <w:szCs w:val="24"/>
        </w:rPr>
        <w:tab/>
        <w:t>Решение по данному вопросу принимается педагогическим советом, закрепляется приказом по школе и доводится до сведения участников образовательного процесса.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4.15.</w:t>
      </w:r>
      <w:r w:rsidRPr="001E7DA0">
        <w:rPr>
          <w:rFonts w:ascii="Times New Roman" w:hAnsi="Times New Roman" w:cs="Times New Roman"/>
          <w:sz w:val="24"/>
          <w:szCs w:val="24"/>
        </w:rPr>
        <w:tab/>
        <w:t>Четвертные, полугодовые и годовые отметки выставляется за три дня до окончания учебного периода.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4.16.</w:t>
      </w:r>
      <w:r w:rsidRPr="001E7DA0">
        <w:rPr>
          <w:rFonts w:ascii="Times New Roman" w:hAnsi="Times New Roman" w:cs="Times New Roman"/>
          <w:sz w:val="24"/>
          <w:szCs w:val="24"/>
        </w:rPr>
        <w:tab/>
        <w:t>Годовая отметка выставляется на основании четвертных отметок или отметок за I, II полугодие.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5.</w:t>
      </w:r>
      <w:r w:rsidRPr="001E7DA0">
        <w:rPr>
          <w:rFonts w:ascii="Times New Roman" w:hAnsi="Times New Roman" w:cs="Times New Roman"/>
          <w:sz w:val="24"/>
          <w:szCs w:val="24"/>
        </w:rPr>
        <w:tab/>
        <w:t>Права и обязанности учащихся при получении отметки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5.1.</w:t>
      </w:r>
      <w:r w:rsidRPr="001E7DA0">
        <w:rPr>
          <w:rFonts w:ascii="Times New Roman" w:hAnsi="Times New Roman" w:cs="Times New Roman"/>
          <w:sz w:val="24"/>
          <w:szCs w:val="24"/>
        </w:rPr>
        <w:tab/>
        <w:t xml:space="preserve">Ученик имеет право на публичное или индивидуальное обоснование оценки. 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5.2.</w:t>
      </w:r>
      <w:r w:rsidRPr="001E7DA0">
        <w:rPr>
          <w:rFonts w:ascii="Times New Roman" w:hAnsi="Times New Roman" w:cs="Times New Roman"/>
          <w:sz w:val="24"/>
          <w:szCs w:val="24"/>
        </w:rPr>
        <w:tab/>
        <w:t>В случае неудовлетворённости учащихся или их родителей выставленной отметкой они имеют право заявить об этом письменно администрации школы в срок не позднее 3 дней с момента сообщения об оценке.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lastRenderedPageBreak/>
        <w:t>5.3.</w:t>
      </w:r>
      <w:r w:rsidRPr="001E7DA0">
        <w:rPr>
          <w:rFonts w:ascii="Times New Roman" w:hAnsi="Times New Roman" w:cs="Times New Roman"/>
          <w:sz w:val="24"/>
          <w:szCs w:val="24"/>
        </w:rPr>
        <w:tab/>
        <w:t>Ученику, вышедшему после длительного пропуска (более 3 уроков) на тематический контроль, оценка в журнал выставляется по соглашению с учащимся. При необходимости пропущенные темы можно сдать в форме собеседования или зачёта.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5.4.</w:t>
      </w:r>
      <w:r w:rsidRPr="001E7DA0">
        <w:rPr>
          <w:rFonts w:ascii="Times New Roman" w:hAnsi="Times New Roman" w:cs="Times New Roman"/>
          <w:sz w:val="24"/>
          <w:szCs w:val="24"/>
        </w:rPr>
        <w:tab/>
        <w:t>Отметка может быть поставлена за ответ учащемуся, который отсутствовал на предыдущем уроке, в случае, если урок приходится не на первый день его пребывания в школе после отсутствия.</w:t>
      </w:r>
    </w:p>
    <w:p w:rsidR="00A373C6" w:rsidRPr="001E7DA0" w:rsidRDefault="00A373C6" w:rsidP="00A373C6">
      <w:pPr>
        <w:rPr>
          <w:rFonts w:ascii="Times New Roman" w:hAnsi="Times New Roman" w:cs="Times New Roman"/>
          <w:sz w:val="24"/>
          <w:szCs w:val="24"/>
        </w:rPr>
      </w:pPr>
      <w:r w:rsidRPr="001E7DA0">
        <w:rPr>
          <w:rFonts w:ascii="Times New Roman" w:hAnsi="Times New Roman" w:cs="Times New Roman"/>
          <w:sz w:val="24"/>
          <w:szCs w:val="24"/>
        </w:rPr>
        <w:t>5.5.</w:t>
      </w:r>
      <w:r w:rsidRPr="001E7DA0">
        <w:rPr>
          <w:rFonts w:ascii="Times New Roman" w:hAnsi="Times New Roman" w:cs="Times New Roman"/>
          <w:sz w:val="24"/>
          <w:szCs w:val="24"/>
        </w:rPr>
        <w:tab/>
        <w:t>В случае отсутствия учащегося на тематической контрольной работе без уважительной причины в журнал выставляется отметка «1» (единица). Уважительными причинами считаются: болезнь, подтверждённая медицинской справкой, освобождение приказом директора, официальный вызов органов власти, дежурство в гардеробе, особая семейная ситуация.</w:t>
      </w:r>
    </w:p>
    <w:p w:rsidR="00905B77" w:rsidRPr="001E7DA0" w:rsidRDefault="009850F5">
      <w:pPr>
        <w:rPr>
          <w:rFonts w:ascii="Times New Roman" w:hAnsi="Times New Roman" w:cs="Times New Roman"/>
          <w:sz w:val="24"/>
          <w:szCs w:val="24"/>
        </w:rPr>
      </w:pPr>
    </w:p>
    <w:sectPr w:rsidR="00905B77" w:rsidRPr="001E7DA0" w:rsidSect="00565F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73C6"/>
    <w:rsid w:val="000743B7"/>
    <w:rsid w:val="001E7DA0"/>
    <w:rsid w:val="002E7A3E"/>
    <w:rsid w:val="004400BA"/>
    <w:rsid w:val="00565F94"/>
    <w:rsid w:val="006F2281"/>
    <w:rsid w:val="00831DE5"/>
    <w:rsid w:val="009066E2"/>
    <w:rsid w:val="009850F5"/>
    <w:rsid w:val="009C4ED1"/>
    <w:rsid w:val="009D2358"/>
    <w:rsid w:val="00A373C6"/>
    <w:rsid w:val="00B1523D"/>
    <w:rsid w:val="00B61C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5F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6</Pages>
  <Words>1738</Words>
  <Characters>9908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2015-02-22T18:59:00Z</dcterms:created>
  <dcterms:modified xsi:type="dcterms:W3CDTF">2015-02-22T19:10:00Z</dcterms:modified>
</cp:coreProperties>
</file>